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03AA" w14:textId="77777777" w:rsidR="00031AF8" w:rsidRDefault="00031AF8"/>
    <w:p w14:paraId="0D9C18B6" w14:textId="2A05479E" w:rsidR="00677319" w:rsidRPr="00677319" w:rsidRDefault="00677319" w:rsidP="00677319">
      <w:pPr>
        <w:keepNext/>
        <w:tabs>
          <w:tab w:val="left" w:pos="4536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677319">
        <w:rPr>
          <w:rFonts w:ascii="Times New Roman" w:hAnsi="Times New Roman"/>
          <w:b/>
          <w:bCs/>
          <w:iCs/>
          <w:szCs w:val="24"/>
          <w:lang w:eastAsia="bg-BG"/>
        </w:rPr>
        <w:t xml:space="preserve">ДО </w:t>
      </w:r>
    </w:p>
    <w:p w14:paraId="4308FF75" w14:textId="1EB330FF" w:rsidR="00B07851" w:rsidRDefault="00EB26D6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>
        <w:rPr>
          <w:rFonts w:ascii="Times New Roman" w:hAnsi="Times New Roman"/>
          <w:b/>
          <w:bCs/>
          <w:iCs/>
          <w:szCs w:val="24"/>
          <w:lang w:eastAsia="bg-BG"/>
        </w:rPr>
        <w:t>„</w:t>
      </w:r>
      <w:r w:rsidRPr="00EB26D6">
        <w:rPr>
          <w:rFonts w:ascii="Times New Roman" w:hAnsi="Times New Roman"/>
          <w:b/>
          <w:bCs/>
          <w:iCs/>
          <w:szCs w:val="24"/>
          <w:lang w:eastAsia="bg-BG"/>
        </w:rPr>
        <w:t>МЕДИКУС АЛФА СПЕЦИАЛИЗИРАНА ХИРУРГИЧНА БОЛНИЦА ЗА АКТИВНО ЛЕЧЕНИЕ</w:t>
      </w:r>
      <w:r w:rsidRPr="00B07851">
        <w:rPr>
          <w:rFonts w:ascii="Times New Roman" w:hAnsi="Times New Roman"/>
          <w:b/>
          <w:bCs/>
          <w:iCs/>
          <w:szCs w:val="24"/>
          <w:lang w:eastAsia="bg-BG"/>
        </w:rPr>
        <w:t>“</w:t>
      </w:r>
      <w:r w:rsidRPr="00EB26D6">
        <w:rPr>
          <w:rFonts w:ascii="Times New Roman" w:hAnsi="Times New Roman"/>
          <w:b/>
          <w:bCs/>
          <w:iCs/>
          <w:szCs w:val="24"/>
          <w:lang w:eastAsia="bg-BG"/>
        </w:rPr>
        <w:t xml:space="preserve"> ЕООД</w:t>
      </w:r>
    </w:p>
    <w:p w14:paraId="40557E51" w14:textId="397B5C9E" w:rsidR="00677319" w:rsidRPr="00677319" w:rsidRDefault="00677319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677319">
        <w:rPr>
          <w:rFonts w:ascii="Times New Roman" w:hAnsi="Times New Roman"/>
          <w:b/>
          <w:bCs/>
          <w:iCs/>
          <w:szCs w:val="24"/>
          <w:lang w:eastAsia="bg-BG"/>
        </w:rPr>
        <w:t>гр. Пловдив, ул. „</w:t>
      </w:r>
      <w:r w:rsidR="00EB26D6">
        <w:rPr>
          <w:rFonts w:ascii="Times New Roman" w:hAnsi="Times New Roman"/>
          <w:b/>
          <w:bCs/>
          <w:iCs/>
          <w:szCs w:val="24"/>
          <w:lang w:eastAsia="bg-BG"/>
        </w:rPr>
        <w:t>В. Търново</w:t>
      </w:r>
      <w:r w:rsidRPr="00677319">
        <w:rPr>
          <w:rFonts w:ascii="Times New Roman" w:hAnsi="Times New Roman"/>
          <w:b/>
          <w:bCs/>
          <w:iCs/>
          <w:szCs w:val="24"/>
          <w:lang w:eastAsia="bg-BG"/>
        </w:rPr>
        <w:t xml:space="preserve">“ № </w:t>
      </w:r>
      <w:r w:rsidR="00EB26D6">
        <w:rPr>
          <w:rFonts w:ascii="Times New Roman" w:hAnsi="Times New Roman"/>
          <w:b/>
          <w:bCs/>
          <w:iCs/>
          <w:szCs w:val="24"/>
          <w:lang w:eastAsia="bg-BG"/>
        </w:rPr>
        <w:t>21</w:t>
      </w:r>
    </w:p>
    <w:p w14:paraId="710B0785" w14:textId="2ADBC7C3" w:rsidR="00234227" w:rsidRPr="00B22C33" w:rsidRDefault="00234227" w:rsidP="00677319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proofErr w:type="spellStart"/>
      <w:r>
        <w:rPr>
          <w:rFonts w:ascii="Times New Roman" w:hAnsi="Times New Roman"/>
          <w:szCs w:val="24"/>
          <w:lang w:val="ru-RU"/>
        </w:rPr>
        <w:t>избор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Cs w:val="24"/>
          <w:lang w:val="ru-RU"/>
        </w:rPr>
        <w:t>изпълните</w:t>
      </w:r>
      <w:proofErr w:type="spellEnd"/>
      <w:r>
        <w:rPr>
          <w:rFonts w:ascii="Times New Roman" w:hAnsi="Times New Roman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/>
          <w:szCs w:val="24"/>
          <w:lang w:val="ru-RU"/>
        </w:rPr>
        <w:t>реда</w:t>
      </w:r>
      <w:proofErr w:type="spellEnd"/>
      <w:r>
        <w:rPr>
          <w:rFonts w:ascii="Times New Roman" w:hAnsi="Times New Roman"/>
          <w:szCs w:val="24"/>
          <w:lang w:val="ru-RU"/>
        </w:rPr>
        <w:t xml:space="preserve"> на </w:t>
      </w:r>
      <w:r w:rsidR="00284798">
        <w:rPr>
          <w:rFonts w:ascii="Times New Roman" w:hAnsi="Times New Roman"/>
          <w:szCs w:val="24"/>
          <w:lang w:val="ru-RU"/>
        </w:rPr>
        <w:t xml:space="preserve">Глава </w:t>
      </w:r>
      <w:proofErr w:type="spellStart"/>
      <w:r w:rsidR="00284798">
        <w:rPr>
          <w:rFonts w:ascii="Times New Roman" w:hAnsi="Times New Roman"/>
          <w:szCs w:val="24"/>
          <w:lang w:val="ru-RU"/>
        </w:rPr>
        <w:t>четвърта</w:t>
      </w:r>
      <w:proofErr w:type="spellEnd"/>
      <w:r w:rsidR="00284798">
        <w:rPr>
          <w:rFonts w:ascii="Times New Roman" w:hAnsi="Times New Roman"/>
          <w:szCs w:val="24"/>
          <w:lang w:val="ru-RU"/>
        </w:rPr>
        <w:t xml:space="preserve">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 xml:space="preserve">на </w:t>
      </w:r>
      <w:proofErr w:type="spellStart"/>
      <w:r w:rsidRPr="00C20CD4">
        <w:rPr>
          <w:rFonts w:ascii="Times New Roman" w:hAnsi="Times New Roman"/>
          <w:szCs w:val="24"/>
          <w:lang w:val="ru-RU"/>
        </w:rPr>
        <w:t>Министерския</w:t>
      </w:r>
      <w:proofErr w:type="spellEnd"/>
      <w:r w:rsidRPr="00C20CD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C20CD4">
        <w:rPr>
          <w:rFonts w:ascii="Times New Roman" w:hAnsi="Times New Roman"/>
          <w:szCs w:val="24"/>
          <w:lang w:val="ru-RU"/>
        </w:rPr>
        <w:t>съвет</w:t>
      </w:r>
      <w:proofErr w:type="spellEnd"/>
      <w:r w:rsidRPr="00C20CD4">
        <w:rPr>
          <w:rFonts w:ascii="Times New Roman" w:hAnsi="Times New Roman"/>
          <w:szCs w:val="24"/>
          <w:lang w:val="ru-RU"/>
        </w:rPr>
        <w:t xml:space="preserve"> от</w:t>
      </w:r>
      <w:r w:rsidRPr="00DD294E">
        <w:rPr>
          <w:rFonts w:ascii="Times New Roman" w:hAnsi="Times New Roman"/>
          <w:szCs w:val="24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1FBD8F91" w14:textId="29D4D2E7" w:rsidR="00B823EC" w:rsidRPr="00B823EC" w:rsidRDefault="00234227" w:rsidP="00B823EC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</w:t>
      </w:r>
      <w:r w:rsidRPr="00A4246B">
        <w:rPr>
          <w:rFonts w:ascii="Times New Roman" w:hAnsi="Times New Roman"/>
          <w:szCs w:val="24"/>
        </w:rPr>
        <w:t xml:space="preserve">покана </w:t>
      </w:r>
      <w:r w:rsidRPr="00A4246B">
        <w:rPr>
          <w:rFonts w:ascii="Times New Roman" w:hAnsi="Times New Roman"/>
          <w:szCs w:val="24"/>
          <w:lang w:val="ru-RU"/>
        </w:rPr>
        <w:t xml:space="preserve">№ </w:t>
      </w:r>
      <w:r w:rsidR="006E0647" w:rsidRPr="00A4246B">
        <w:rPr>
          <w:rFonts w:ascii="Times New Roman" w:hAnsi="Times New Roman"/>
          <w:szCs w:val="24"/>
          <w:lang w:val="ru-RU"/>
        </w:rPr>
        <w:t>1</w:t>
      </w:r>
      <w:r w:rsidR="00677319" w:rsidRPr="00A4246B">
        <w:rPr>
          <w:rFonts w:ascii="Times New Roman" w:hAnsi="Times New Roman"/>
          <w:szCs w:val="24"/>
          <w:lang w:val="ru-RU"/>
        </w:rPr>
        <w:t xml:space="preserve"> </w:t>
      </w:r>
      <w:r w:rsidRPr="00A4246B">
        <w:rPr>
          <w:rFonts w:ascii="Times New Roman" w:hAnsi="Times New Roman"/>
          <w:szCs w:val="24"/>
          <w:lang w:val="ru-RU"/>
        </w:rPr>
        <w:t>от дата</w:t>
      </w:r>
      <w:r w:rsidR="00677319" w:rsidRPr="00A4246B">
        <w:rPr>
          <w:rFonts w:ascii="Times New Roman" w:hAnsi="Times New Roman"/>
          <w:szCs w:val="24"/>
          <w:lang w:val="ru-RU"/>
        </w:rPr>
        <w:t xml:space="preserve"> </w:t>
      </w:r>
      <w:r w:rsidR="00A4246B" w:rsidRPr="00A4246B">
        <w:rPr>
          <w:rFonts w:ascii="Times New Roman" w:hAnsi="Times New Roman"/>
          <w:szCs w:val="24"/>
        </w:rPr>
        <w:t>04.12.</w:t>
      </w:r>
      <w:r w:rsidR="00D72A1D" w:rsidRPr="00A4246B">
        <w:rPr>
          <w:rFonts w:ascii="Times New Roman" w:hAnsi="Times New Roman"/>
          <w:szCs w:val="24"/>
          <w:lang w:val="ru-RU"/>
        </w:rPr>
        <w:t>2025 г.</w:t>
      </w:r>
      <w:r w:rsidRPr="00A4246B">
        <w:rPr>
          <w:rFonts w:ascii="Times New Roman" w:hAnsi="Times New Roman"/>
          <w:szCs w:val="24"/>
        </w:rPr>
        <w:t xml:space="preserve"> Ви представяме нашата оферта за участие в </w:t>
      </w:r>
      <w:proofErr w:type="spellStart"/>
      <w:r w:rsidRPr="00A4246B">
        <w:rPr>
          <w:rFonts w:ascii="Times New Roman" w:hAnsi="Times New Roman"/>
          <w:szCs w:val="24"/>
          <w:lang w:val="ru-RU"/>
        </w:rPr>
        <w:t>избор</w:t>
      </w:r>
      <w:proofErr w:type="spellEnd"/>
      <w:r w:rsidRPr="00A4246B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A4246B">
        <w:rPr>
          <w:rFonts w:ascii="Times New Roman" w:hAnsi="Times New Roman"/>
          <w:szCs w:val="24"/>
          <w:lang w:val="ru-RU"/>
        </w:rPr>
        <w:t>изпълнител</w:t>
      </w:r>
      <w:proofErr w:type="spellEnd"/>
      <w:r w:rsidRPr="00A4246B">
        <w:rPr>
          <w:rFonts w:ascii="Times New Roman" w:hAnsi="Times New Roman"/>
          <w:szCs w:val="24"/>
          <w:lang w:val="ru-RU"/>
        </w:rPr>
        <w:t xml:space="preserve"> </w:t>
      </w:r>
      <w:r w:rsidRPr="00A4246B">
        <w:rPr>
          <w:rFonts w:ascii="Times New Roman" w:hAnsi="Times New Roman"/>
          <w:szCs w:val="24"/>
        </w:rPr>
        <w:t xml:space="preserve">с предмет: </w:t>
      </w:r>
      <w:r w:rsidR="003B30A9" w:rsidRPr="00A4246B">
        <w:rPr>
          <w:rFonts w:ascii="Times New Roman" w:hAnsi="Times New Roman"/>
          <w:b/>
          <w:bCs/>
          <w:szCs w:val="24"/>
        </w:rPr>
        <w:t>Закупуване на ЛПС и специално работно облекло</w:t>
      </w:r>
      <w:r w:rsidR="00B823EC" w:rsidRPr="00A4246B">
        <w:rPr>
          <w:rFonts w:ascii="Times New Roman" w:hAnsi="Times New Roman"/>
          <w:b/>
          <w:bCs/>
          <w:szCs w:val="24"/>
        </w:rPr>
        <w:t>:</w:t>
      </w:r>
    </w:p>
    <w:p w14:paraId="222AF3AB" w14:textId="77777777" w:rsidR="003B30A9" w:rsidRPr="003B30A9" w:rsidRDefault="003B30A9" w:rsidP="003B30A9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3B30A9">
        <w:rPr>
          <w:rFonts w:ascii="Times New Roman" w:hAnsi="Times New Roman"/>
          <w:b/>
          <w:bCs/>
          <w:szCs w:val="24"/>
        </w:rPr>
        <w:t xml:space="preserve">Ръкавици за еднократна употреба, </w:t>
      </w:r>
      <w:proofErr w:type="spellStart"/>
      <w:r w:rsidRPr="003B30A9">
        <w:rPr>
          <w:rFonts w:ascii="Times New Roman" w:hAnsi="Times New Roman"/>
          <w:b/>
          <w:bCs/>
          <w:szCs w:val="24"/>
        </w:rPr>
        <w:t>нитрилни</w:t>
      </w:r>
      <w:proofErr w:type="spellEnd"/>
      <w:r w:rsidRPr="003B30A9">
        <w:rPr>
          <w:rFonts w:ascii="Times New Roman" w:hAnsi="Times New Roman"/>
          <w:b/>
          <w:bCs/>
          <w:szCs w:val="24"/>
        </w:rPr>
        <w:t xml:space="preserve"> без талк- 1181 кутии, съдържащи по 100 броя всяка;</w:t>
      </w:r>
    </w:p>
    <w:p w14:paraId="64D2A5C2" w14:textId="77777777" w:rsidR="003B30A9" w:rsidRPr="003B30A9" w:rsidRDefault="003B30A9" w:rsidP="003B30A9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3B30A9">
        <w:rPr>
          <w:rFonts w:ascii="Times New Roman" w:hAnsi="Times New Roman"/>
          <w:b/>
          <w:bCs/>
          <w:szCs w:val="24"/>
        </w:rPr>
        <w:t>Стерилни операционни престилки- 32400 броя.</w:t>
      </w:r>
    </w:p>
    <w:p w14:paraId="16C7637C" w14:textId="77777777" w:rsidR="00E33071" w:rsidRPr="00E33071" w:rsidRDefault="00E33071" w:rsidP="00234227">
      <w:pPr>
        <w:jc w:val="center"/>
        <w:rPr>
          <w:sz w:val="12"/>
          <w:szCs w:val="12"/>
        </w:rPr>
      </w:pPr>
    </w:p>
    <w:p w14:paraId="6B1C4E6D" w14:textId="37AA2E85" w:rsidR="00234227" w:rsidRPr="00B22C33" w:rsidRDefault="00A363AA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A363AA">
        <w:t xml:space="preserve"> </w:t>
      </w:r>
      <w:r w:rsidR="00234227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7F9ADD3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008E45CF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6D18B49E" w14:textId="77777777" w:rsidR="00234227" w:rsidRPr="00B22C33" w:rsidRDefault="00234227" w:rsidP="00AC096B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67D607DC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18F86F0C" w14:textId="77777777" w:rsidR="00234227" w:rsidRPr="00B22C33" w:rsidRDefault="00234227" w:rsidP="00AC096B">
      <w:pPr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"/>
        <w:gridCol w:w="3779"/>
        <w:gridCol w:w="1016"/>
        <w:gridCol w:w="2828"/>
        <w:gridCol w:w="970"/>
      </w:tblGrid>
      <w:tr w:rsidR="00725CD9" w:rsidRPr="004A11C8" w14:paraId="3FDBDD78" w14:textId="77777777" w:rsidTr="00EC1916">
        <w:tc>
          <w:tcPr>
            <w:tcW w:w="469" w:type="dxa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779" w:type="dxa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1016" w:type="dxa"/>
            <w:vAlign w:val="center"/>
          </w:tcPr>
          <w:p w14:paraId="4C88ACFA" w14:textId="72CEDE56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proofErr w:type="spellStart"/>
            <w:r w:rsidRPr="004A11C8">
              <w:rPr>
                <w:rFonts w:ascii="Times New Roman" w:hAnsi="Times New Roman"/>
              </w:rPr>
              <w:t>чество</w:t>
            </w:r>
            <w:proofErr w:type="spellEnd"/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2828" w:type="dxa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970" w:type="dxa"/>
          </w:tcPr>
          <w:p w14:paraId="6BDDB5C7" w14:textId="053489AC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proofErr w:type="spellStart"/>
            <w:r w:rsidRPr="004A11C8">
              <w:rPr>
                <w:rFonts w:ascii="Times New Roman" w:hAnsi="Times New Roman"/>
              </w:rPr>
              <w:t>чество</w:t>
            </w:r>
            <w:proofErr w:type="spellEnd"/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725CD9" w:rsidRPr="004A11C8" w14:paraId="1A2C8543" w14:textId="77777777" w:rsidTr="00EC1916">
        <w:tc>
          <w:tcPr>
            <w:tcW w:w="469" w:type="dxa"/>
          </w:tcPr>
          <w:p w14:paraId="70CC0960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14:paraId="5E909E56" w14:textId="77777777" w:rsidR="00234227" w:rsidRPr="00E83995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063F72">
              <w:rPr>
                <w:rFonts w:ascii="Times New Roman" w:hAnsi="Times New Roman"/>
                <w:i/>
                <w:sz w:val="16"/>
                <w:szCs w:val="16"/>
              </w:rPr>
              <w:t>( посочва се пълно описание на артикулите който се предлагат за доставката/ пълно описание  и всички изисквания за предлаганата услуга /</w:t>
            </w:r>
            <w:r w:rsidRPr="00E83995">
              <w:rPr>
                <w:rFonts w:ascii="Times New Roman" w:hAnsi="Times New Roman"/>
                <w:i/>
                <w:sz w:val="16"/>
                <w:szCs w:val="16"/>
              </w:rPr>
              <w:t xml:space="preserve"> видовете СМР или КСС в случай на строително ремонтни работи)  </w:t>
            </w:r>
          </w:p>
        </w:tc>
        <w:tc>
          <w:tcPr>
            <w:tcW w:w="1016" w:type="dxa"/>
          </w:tcPr>
          <w:p w14:paraId="6D1729D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28" w:type="dxa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970" w:type="dxa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A4246B" w:rsidRPr="004A11C8" w14:paraId="483EC06C" w14:textId="77777777" w:rsidTr="00EC1916">
        <w:trPr>
          <w:trHeight w:val="353"/>
        </w:trPr>
        <w:tc>
          <w:tcPr>
            <w:tcW w:w="469" w:type="dxa"/>
            <w:vAlign w:val="center"/>
          </w:tcPr>
          <w:p w14:paraId="39011D34" w14:textId="08403657" w:rsidR="00A4246B" w:rsidRPr="009E0E29" w:rsidRDefault="00A4246B" w:rsidP="00A4246B">
            <w:pPr>
              <w:rPr>
                <w:rFonts w:ascii="Times New Roman" w:hAnsi="Times New Roman"/>
                <w:b/>
                <w:bCs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779" w:type="dxa"/>
            <w:vAlign w:val="center"/>
          </w:tcPr>
          <w:p w14:paraId="6BCB3A03" w14:textId="65C585F2" w:rsidR="00A4246B" w:rsidRPr="00E949D8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  <w:r w:rsidRPr="00BC1909">
              <w:rPr>
                <w:rFonts w:ascii="Times New Roman" w:hAnsi="Times New Roman"/>
                <w:b/>
                <w:bCs/>
              </w:rPr>
              <w:t xml:space="preserve">Ръкавици за еднократна употреба, </w:t>
            </w:r>
            <w:proofErr w:type="spellStart"/>
            <w:r w:rsidRPr="00BC1909">
              <w:rPr>
                <w:rFonts w:ascii="Times New Roman" w:hAnsi="Times New Roman"/>
                <w:b/>
                <w:bCs/>
              </w:rPr>
              <w:t>нитрилни</w:t>
            </w:r>
            <w:proofErr w:type="spellEnd"/>
            <w:r w:rsidRPr="00BC1909">
              <w:rPr>
                <w:rFonts w:ascii="Times New Roman" w:hAnsi="Times New Roman"/>
                <w:b/>
                <w:bCs/>
              </w:rPr>
              <w:t xml:space="preserve"> без талк</w:t>
            </w:r>
          </w:p>
          <w:p w14:paraId="3E33A12A" w14:textId="77777777" w:rsidR="00A4246B" w:rsidRPr="00BC1909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  <w:p w14:paraId="05569E24" w14:textId="755BA7A6" w:rsidR="00A4246B" w:rsidRPr="00E975EB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Минимални технически характеристики:</w:t>
            </w:r>
          </w:p>
          <w:p w14:paraId="42DD2B82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повърхност: релефна на върха на пръста;</w:t>
            </w:r>
          </w:p>
          <w:p w14:paraId="58717AAB" w14:textId="6A106904" w:rsidR="00A4246B" w:rsidRPr="00DD294E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маншет: навит;</w:t>
            </w:r>
          </w:p>
          <w:p w14:paraId="5510E08E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водонепропускливи;</w:t>
            </w:r>
          </w:p>
          <w:p w14:paraId="04E77D7F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D294E">
              <w:rPr>
                <w:rFonts w:ascii="Times New Roman" w:hAnsi="Times New Roman"/>
              </w:rPr>
              <w:t>ащита от химични рискове: / EN374+ EN 16523-1 или еквивалент/</w:t>
            </w:r>
            <w:r>
              <w:rPr>
                <w:rFonts w:ascii="Times New Roman" w:hAnsi="Times New Roman"/>
              </w:rPr>
              <w:t>;</w:t>
            </w:r>
          </w:p>
          <w:p w14:paraId="64A64EDC" w14:textId="30B50B71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DD294E">
              <w:rPr>
                <w:rFonts w:ascii="Times New Roman" w:hAnsi="Times New Roman"/>
              </w:rPr>
              <w:t>стойчивост на преминаване: EN374</w:t>
            </w:r>
            <w:r w:rsidRPr="00A4246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или еквивалент;</w:t>
            </w:r>
          </w:p>
          <w:p w14:paraId="357F9902" w14:textId="29AB721D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DD294E">
              <w:rPr>
                <w:rFonts w:ascii="Times New Roman" w:hAnsi="Times New Roman"/>
              </w:rPr>
              <w:t>стойчивост на проникване: EN374 /устойчивост на преминаване EN 374 + EN 16523-1/</w:t>
            </w:r>
            <w:r>
              <w:rPr>
                <w:rFonts w:ascii="Times New Roman" w:hAnsi="Times New Roman"/>
              </w:rPr>
              <w:t xml:space="preserve"> или еквивалент;</w:t>
            </w:r>
          </w:p>
          <w:p w14:paraId="64F9BEFE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CE категория III (комплексни рискове), CE клас I (мед. изделие)</w:t>
            </w:r>
            <w:r>
              <w:rPr>
                <w:rFonts w:ascii="Times New Roman" w:hAnsi="Times New Roman"/>
              </w:rPr>
              <w:t>;</w:t>
            </w:r>
          </w:p>
          <w:p w14:paraId="401DD060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дължина: ≤ 290 мм;</w:t>
            </w:r>
          </w:p>
          <w:p w14:paraId="4A1E28C1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дебелина: ≤ 0,08 мм;</w:t>
            </w:r>
          </w:p>
          <w:p w14:paraId="760CA817" w14:textId="5E997802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тегло: ≤ 5,5 гр.</w:t>
            </w:r>
            <w:r>
              <w:rPr>
                <w:rFonts w:ascii="Times New Roman" w:hAnsi="Times New Roman"/>
              </w:rPr>
              <w:t>;</w:t>
            </w:r>
          </w:p>
          <w:p w14:paraId="21FF6DB1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100 бр. в кутия</w:t>
            </w:r>
            <w:r>
              <w:rPr>
                <w:rFonts w:ascii="Times New Roman" w:hAnsi="Times New Roman"/>
              </w:rPr>
              <w:t>;</w:t>
            </w:r>
          </w:p>
          <w:p w14:paraId="5B5A0F1A" w14:textId="328B561B" w:rsidR="00A4246B" w:rsidRPr="00DD294E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отговаря на изискванията на стандарти: EN 420, EN 374, EN 455, EN 16523-1 (или еквиваленти)</w:t>
            </w:r>
            <w:r>
              <w:rPr>
                <w:rFonts w:ascii="Times New Roman" w:hAnsi="Times New Roman"/>
              </w:rPr>
              <w:t>;</w:t>
            </w:r>
          </w:p>
          <w:p w14:paraId="6A913DE3" w14:textId="77777777" w:rsidR="00A4246B" w:rsidRPr="00683DDD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Изисквания, предмет на оценка:</w:t>
            </w:r>
          </w:p>
          <w:p w14:paraId="7ACA20C4" w14:textId="34002F36" w:rsidR="00A4246B" w:rsidRPr="008040CA" w:rsidRDefault="00A4246B" w:rsidP="00A4246B">
            <w:pPr>
              <w:pStyle w:val="ad"/>
              <w:numPr>
                <w:ilvl w:val="0"/>
                <w:numId w:val="7"/>
              </w:numPr>
              <w:tabs>
                <w:tab w:val="left" w:pos="271"/>
              </w:tabs>
              <w:jc w:val="both"/>
              <w:rPr>
                <w:rFonts w:ascii="Times New Roman" w:hAnsi="Times New Roman"/>
              </w:rPr>
            </w:pPr>
            <w:r w:rsidRPr="008040CA">
              <w:rPr>
                <w:rFonts w:ascii="Times New Roman" w:hAnsi="Times New Roman"/>
              </w:rPr>
              <w:t>цвят: син.</w:t>
            </w:r>
          </w:p>
        </w:tc>
        <w:tc>
          <w:tcPr>
            <w:tcW w:w="1016" w:type="dxa"/>
            <w:vAlign w:val="center"/>
          </w:tcPr>
          <w:p w14:paraId="4FE6B1FC" w14:textId="77777777" w:rsidR="00A4246B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1181 </w:t>
            </w:r>
          </w:p>
          <w:p w14:paraId="1D1CD6D4" w14:textId="2290B2C7" w:rsidR="00A4246B" w:rsidRPr="009E0E29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броя кутии</w:t>
            </w:r>
          </w:p>
          <w:p w14:paraId="3757E6FB" w14:textId="513CC211" w:rsidR="00A4246B" w:rsidRPr="009E0E29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28" w:type="dxa"/>
            <w:vAlign w:val="center"/>
          </w:tcPr>
          <w:p w14:paraId="4244F4B0" w14:textId="54DAD413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  <w:tc>
          <w:tcPr>
            <w:tcW w:w="970" w:type="dxa"/>
            <w:vAlign w:val="center"/>
          </w:tcPr>
          <w:p w14:paraId="6A6BE50B" w14:textId="77777777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</w:tr>
      <w:tr w:rsidR="00A4246B" w:rsidRPr="004A11C8" w14:paraId="11AA4D46" w14:textId="77777777" w:rsidTr="00EC1916">
        <w:trPr>
          <w:trHeight w:val="428"/>
        </w:trPr>
        <w:tc>
          <w:tcPr>
            <w:tcW w:w="469" w:type="dxa"/>
            <w:vAlign w:val="center"/>
          </w:tcPr>
          <w:p w14:paraId="2A68B884" w14:textId="16ABEE1F" w:rsidR="00A4246B" w:rsidRPr="009E0E29" w:rsidRDefault="00A4246B" w:rsidP="00A4246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779" w:type="dxa"/>
            <w:vAlign w:val="center"/>
          </w:tcPr>
          <w:p w14:paraId="172143E6" w14:textId="77777777" w:rsidR="00A4246B" w:rsidRPr="00E12ADF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E77F3E6" w14:textId="5CF3FC41" w:rsidR="00A4246B" w:rsidRPr="00BC1909" w:rsidRDefault="00A4246B" w:rsidP="00A4246B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BC1909">
              <w:rPr>
                <w:rFonts w:ascii="Times New Roman" w:hAnsi="Times New Roman"/>
                <w:b/>
                <w:bCs/>
                <w:szCs w:val="24"/>
              </w:rPr>
              <w:t>Стерилни операционни престилки</w:t>
            </w:r>
          </w:p>
          <w:p w14:paraId="34724593" w14:textId="77777777" w:rsidR="00A4246B" w:rsidRPr="00E949D8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  <w:p w14:paraId="6900F9D7" w14:textId="297510E9" w:rsidR="00A4246B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Минимални технически характеристики:</w:t>
            </w:r>
          </w:p>
          <w:p w14:paraId="7F87BE02" w14:textId="77777777" w:rsidR="00A4246B" w:rsidRPr="00683DDD" w:rsidRDefault="00A4246B" w:rsidP="00A4246B">
            <w:pPr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  <w:p w14:paraId="2D8D57E7" w14:textId="2271F7A3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Еднократни стерилни операционни престилки (халат) или еквивалент;</w:t>
            </w:r>
          </w:p>
          <w:p w14:paraId="2ED121A8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Многослоен водоотблъскващ нетъкан материал;</w:t>
            </w:r>
          </w:p>
          <w:p w14:paraId="74F2FC5A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Висока резистентност на проникване на течности и бактерии;</w:t>
            </w:r>
          </w:p>
          <w:p w14:paraId="74E5ECB3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Ниска степен на отделяне на мъх, антистатично третирани;</w:t>
            </w:r>
          </w:p>
          <w:p w14:paraId="73E92D4A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Ръбовете и връзките са съединени чрез ултразвуково слепване;</w:t>
            </w:r>
          </w:p>
          <w:p w14:paraId="325EC51C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Ръкавите са с дълги и меки плетени маншети;</w:t>
            </w:r>
          </w:p>
          <w:p w14:paraId="1B3898D6" w14:textId="58D30474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Моделът е с кройка, увеличаваща свободата на движение и комфорта при работа</w:t>
            </w:r>
          </w:p>
          <w:p w14:paraId="00A3632E" w14:textId="77777777" w:rsidR="00A4246B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p w14:paraId="1677787C" w14:textId="77777777" w:rsidR="00A4246B" w:rsidRPr="00683DDD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Изисквания, предмет на оценка:</w:t>
            </w:r>
          </w:p>
          <w:p w14:paraId="79B58475" w14:textId="77777777" w:rsidR="00A4246B" w:rsidRPr="00683DDD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 xml:space="preserve">Материал: </w:t>
            </w:r>
            <w:r>
              <w:rPr>
                <w:rFonts w:ascii="Times New Roman" w:hAnsi="Times New Roman"/>
                <w:lang w:val="en-US"/>
              </w:rPr>
              <w:t>PP</w:t>
            </w:r>
            <w:r w:rsidRPr="00683DDD">
              <w:rPr>
                <w:rFonts w:ascii="Times New Roman" w:hAnsi="Times New Roman"/>
              </w:rPr>
              <w:t>SMS за повишена бариерна защита в подсилените зони</w:t>
            </w:r>
            <w:r>
              <w:rPr>
                <w:rFonts w:ascii="Times New Roman" w:hAnsi="Times New Roman"/>
              </w:rPr>
              <w:t>;</w:t>
            </w:r>
          </w:p>
          <w:p w14:paraId="7AE25138" w14:textId="77777777" w:rsidR="00F31DE2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 xml:space="preserve">Подсилена </w:t>
            </w:r>
            <w:r>
              <w:rPr>
                <w:rFonts w:ascii="Times New Roman" w:hAnsi="Times New Roman"/>
              </w:rPr>
              <w:t xml:space="preserve">предна </w:t>
            </w:r>
            <w:r w:rsidRPr="00683DDD">
              <w:rPr>
                <w:rFonts w:ascii="Times New Roman" w:hAnsi="Times New Roman"/>
              </w:rPr>
              <w:t xml:space="preserve">зона </w:t>
            </w:r>
            <w:r>
              <w:rPr>
                <w:rFonts w:ascii="Times New Roman" w:hAnsi="Times New Roman"/>
              </w:rPr>
              <w:t>и ръкави;</w:t>
            </w:r>
          </w:p>
          <w:p w14:paraId="43A7663A" w14:textId="5752C7BB" w:rsidR="00A4246B" w:rsidRPr="00A834F2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Мека и еластична лента по вратната извивка</w:t>
            </w:r>
            <w:r w:rsidR="00F31DE2">
              <w:rPr>
                <w:rFonts w:ascii="Times New Roman" w:hAnsi="Times New Roman"/>
              </w:rPr>
              <w:t>;</w:t>
            </w:r>
          </w:p>
          <w:p w14:paraId="0809A44D" w14:textId="77777777" w:rsidR="00A4246B" w:rsidRPr="00683DDD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>Наличие на 4 връзки + велкро за закопчаване</w:t>
            </w:r>
            <w:r>
              <w:rPr>
                <w:rFonts w:ascii="Times New Roman" w:hAnsi="Times New Roman"/>
              </w:rPr>
              <w:t>;</w:t>
            </w:r>
          </w:p>
          <w:p w14:paraId="74F0E0A8" w14:textId="77777777" w:rsidR="00A4246B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 xml:space="preserve">тегло: </w:t>
            </w:r>
            <w:r>
              <w:rPr>
                <w:rFonts w:ascii="Times New Roman" w:hAnsi="Times New Roman"/>
              </w:rPr>
              <w:t xml:space="preserve">мин. </w:t>
            </w:r>
            <w:r w:rsidRPr="00683DDD">
              <w:rPr>
                <w:rFonts w:ascii="Times New Roman" w:hAnsi="Times New Roman"/>
              </w:rPr>
              <w:t>35 гр.</w:t>
            </w:r>
            <w:r>
              <w:rPr>
                <w:rFonts w:ascii="Times New Roman" w:hAnsi="Times New Roman"/>
              </w:rPr>
              <w:t>;</w:t>
            </w:r>
          </w:p>
          <w:p w14:paraId="0E7B6C29" w14:textId="57E78032" w:rsidR="00A4246B" w:rsidRPr="00093C4D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цвят: син.</w:t>
            </w:r>
          </w:p>
        </w:tc>
        <w:tc>
          <w:tcPr>
            <w:tcW w:w="1016" w:type="dxa"/>
            <w:vAlign w:val="center"/>
          </w:tcPr>
          <w:p w14:paraId="15E7CA14" w14:textId="77777777" w:rsidR="00A4246B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1909">
              <w:rPr>
                <w:rFonts w:ascii="Times New Roman" w:hAnsi="Times New Roman"/>
                <w:b/>
                <w:bCs/>
              </w:rPr>
              <w:t xml:space="preserve">32400 </w:t>
            </w:r>
          </w:p>
          <w:p w14:paraId="2FF109F5" w14:textId="24E23A6A" w:rsidR="00A4246B" w:rsidRPr="009E0E29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броя</w:t>
            </w:r>
          </w:p>
        </w:tc>
        <w:tc>
          <w:tcPr>
            <w:tcW w:w="2828" w:type="dxa"/>
            <w:vAlign w:val="center"/>
          </w:tcPr>
          <w:p w14:paraId="4D17C429" w14:textId="6C19BDB8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  <w:tc>
          <w:tcPr>
            <w:tcW w:w="970" w:type="dxa"/>
            <w:vAlign w:val="center"/>
          </w:tcPr>
          <w:p w14:paraId="23CD2FAA" w14:textId="77777777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proofErr w:type="spellStart"/>
      <w:r>
        <w:rPr>
          <w:rFonts w:ascii="Times New Roman" w:hAnsi="Times New Roman"/>
          <w:szCs w:val="24"/>
          <w:lang w:val="ru-RU"/>
        </w:rPr>
        <w:t>Ценово</w:t>
      </w:r>
      <w:proofErr w:type="spellEnd"/>
      <w:r>
        <w:rPr>
          <w:rFonts w:ascii="Times New Roman" w:hAnsi="Times New Roman"/>
          <w:szCs w:val="24"/>
          <w:lang w:val="ru-RU"/>
        </w:rPr>
        <w:t xml:space="preserve">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34"/>
        <w:gridCol w:w="1436"/>
        <w:gridCol w:w="1381"/>
        <w:gridCol w:w="1328"/>
      </w:tblGrid>
      <w:tr w:rsidR="00234227" w:rsidRPr="004A11C8" w14:paraId="668CBB26" w14:textId="77777777" w:rsidTr="00C662CE">
        <w:tc>
          <w:tcPr>
            <w:tcW w:w="483" w:type="dxa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4434" w:type="dxa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6" w:type="dxa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381" w:type="dxa"/>
          </w:tcPr>
          <w:p w14:paraId="23096D2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328" w:type="dxa"/>
          </w:tcPr>
          <w:p w14:paraId="3BAC92E9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234227" w:rsidRPr="004A11C8" w14:paraId="22DA4A82" w14:textId="77777777" w:rsidTr="00C662CE">
        <w:tc>
          <w:tcPr>
            <w:tcW w:w="483" w:type="dxa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4434" w:type="dxa"/>
          </w:tcPr>
          <w:p w14:paraId="26618072" w14:textId="77777777" w:rsidR="00234227" w:rsidRPr="005E5751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5E5751">
              <w:rPr>
                <w:rFonts w:ascii="Times New Roman" w:hAnsi="Times New Roman"/>
                <w:i/>
                <w:sz w:val="16"/>
                <w:szCs w:val="16"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36" w:type="dxa"/>
          </w:tcPr>
          <w:p w14:paraId="05894FB6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FC3B8BA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8" w:type="dxa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662CE" w:rsidRPr="004A11C8" w14:paraId="355BFB44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2B691B6B" w14:textId="6F5E25DD" w:rsidR="00C662CE" w:rsidRPr="004A11C8" w:rsidRDefault="00C662CE" w:rsidP="00C662CE">
            <w:pPr>
              <w:rPr>
                <w:rFonts w:ascii="Arial" w:hAnsi="Arial" w:cs="Arial"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434" w:type="dxa"/>
            <w:vAlign w:val="center"/>
          </w:tcPr>
          <w:p w14:paraId="7A4DA891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048B492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5043FC1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5B2BAB6A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D50532" w:rsidRPr="004A11C8" w14:paraId="75FAE5DF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57499536" w14:textId="243694DB" w:rsidR="00D50532" w:rsidRPr="009E0E29" w:rsidRDefault="00D50532" w:rsidP="00C662C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434" w:type="dxa"/>
            <w:vAlign w:val="center"/>
          </w:tcPr>
          <w:p w14:paraId="3CEE233E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6CAC736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7C49133E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1A742D4F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12555985" w14:textId="77777777" w:rsidTr="00C662CE">
        <w:trPr>
          <w:trHeight w:val="342"/>
        </w:trPr>
        <w:tc>
          <w:tcPr>
            <w:tcW w:w="483" w:type="dxa"/>
            <w:vAlign w:val="center"/>
          </w:tcPr>
          <w:p w14:paraId="24C33FEA" w14:textId="3AC7C84B" w:rsidR="00C662CE" w:rsidRPr="004A11C8" w:rsidRDefault="0055278C" w:rsidP="00C662CE">
            <w:pPr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/>
                <w:bCs/>
              </w:rPr>
              <w:t>...</w:t>
            </w:r>
          </w:p>
        </w:tc>
        <w:tc>
          <w:tcPr>
            <w:tcW w:w="4434" w:type="dxa"/>
            <w:vAlign w:val="center"/>
          </w:tcPr>
          <w:p w14:paraId="7177B02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7AE82B8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1CD994B4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622A7848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58AB7423" w14:textId="77777777" w:rsidTr="00C662CE">
        <w:trPr>
          <w:trHeight w:val="494"/>
        </w:trPr>
        <w:tc>
          <w:tcPr>
            <w:tcW w:w="4917" w:type="dxa"/>
            <w:gridSpan w:val="2"/>
            <w:tcBorders>
              <w:left w:val="nil"/>
              <w:bottom w:val="nil"/>
            </w:tcBorders>
          </w:tcPr>
          <w:p w14:paraId="0BB5A545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529200F0" w14:textId="77777777" w:rsidR="00C662CE" w:rsidRPr="004A11C8" w:rsidRDefault="00C662CE" w:rsidP="00C662C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328" w:type="dxa"/>
            <w:vAlign w:val="center"/>
          </w:tcPr>
          <w:p w14:paraId="463ACBDB" w14:textId="77777777" w:rsidR="00C662CE" w:rsidRPr="004A11C8" w:rsidRDefault="00C662CE" w:rsidP="00C662C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E15FF1">
      <w:pPr>
        <w:spacing w:before="1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6827516B" w14:textId="77777777" w:rsidR="00E15FF1" w:rsidRPr="00AC466F" w:rsidRDefault="00E15FF1" w:rsidP="00234227">
      <w:pPr>
        <w:ind w:left="360"/>
        <w:rPr>
          <w:rFonts w:ascii="Times New Roman" w:hAnsi="Times New Roman"/>
          <w:b/>
          <w:sz w:val="16"/>
          <w:szCs w:val="16"/>
        </w:rPr>
      </w:pPr>
    </w:p>
    <w:p w14:paraId="2CCB31C7" w14:textId="09E66E6F" w:rsidR="00234227" w:rsidRPr="00E15FF1" w:rsidRDefault="00234227" w:rsidP="00E15FF1">
      <w:pPr>
        <w:rPr>
          <w:rFonts w:ascii="Times New Roman" w:hAnsi="Times New Roman"/>
          <w:b/>
          <w:bCs/>
          <w:color w:val="000000"/>
          <w:position w:val="8"/>
          <w:szCs w:val="24"/>
        </w:rPr>
      </w:pPr>
      <w:r w:rsidRPr="00E15FF1">
        <w:rPr>
          <w:rFonts w:ascii="Times New Roman" w:hAnsi="Times New Roman"/>
          <w:b/>
          <w:bCs/>
          <w:color w:val="000000"/>
          <w:position w:val="8"/>
          <w:szCs w:val="24"/>
        </w:rPr>
        <w:t>Цифром:__________________ лв. без ДДС Словом:__________________________________</w:t>
      </w:r>
    </w:p>
    <w:p w14:paraId="0A41704B" w14:textId="77777777" w:rsidR="00234227" w:rsidRPr="00AC466F" w:rsidRDefault="00234227" w:rsidP="00E15FF1">
      <w:pPr>
        <w:rPr>
          <w:rFonts w:ascii="Times New Roman" w:hAnsi="Times New Roman"/>
          <w:b/>
          <w:bCs/>
          <w:color w:val="000000"/>
          <w:position w:val="8"/>
          <w:sz w:val="16"/>
          <w:szCs w:val="16"/>
        </w:rPr>
      </w:pPr>
    </w:p>
    <w:p w14:paraId="19F03157" w14:textId="77777777" w:rsidR="00234227" w:rsidRPr="00833EA7" w:rsidRDefault="00234227" w:rsidP="00310B9E">
      <w:pPr>
        <w:jc w:val="both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AC466F" w:rsidRDefault="00234227" w:rsidP="00310B9E">
      <w:pPr>
        <w:ind w:left="360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08ECFA44" w14:textId="2954C53E" w:rsidR="00234227" w:rsidRPr="00833EA7" w:rsidRDefault="00234227" w:rsidP="00E15FF1">
      <w:pPr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t xml:space="preserve">При несъответствие между предложените единична и обща цена, валидна ще бъде </w:t>
      </w:r>
      <w:r w:rsidRPr="00833EA7">
        <w:rPr>
          <w:rFonts w:ascii="Times New Roman" w:hAnsi="Times New Roman"/>
          <w:iCs/>
        </w:rPr>
        <w:t xml:space="preserve">общата </w:t>
      </w:r>
      <w:r w:rsidRPr="00833EA7">
        <w:rPr>
          <w:rFonts w:ascii="Times New Roman" w:hAnsi="Times New Roman"/>
        </w:rPr>
        <w:t xml:space="preserve">цена на офертата. В случай, че бъде открито такова несъответствие, ще бъдем задължени да приведем 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цена в съответствие с 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цена на офертата.</w:t>
      </w:r>
    </w:p>
    <w:p w14:paraId="0649BE20" w14:textId="77777777" w:rsidR="00234227" w:rsidRPr="00AC466F" w:rsidRDefault="00234227" w:rsidP="00234227">
      <w:pPr>
        <w:jc w:val="both"/>
        <w:rPr>
          <w:rFonts w:ascii="Times New Roman" w:hAnsi="Times New Roman"/>
          <w:sz w:val="16"/>
          <w:szCs w:val="16"/>
        </w:rPr>
      </w:pPr>
    </w:p>
    <w:p w14:paraId="560F86AC" w14:textId="77777777" w:rsidR="00234227" w:rsidRPr="00833EA7" w:rsidRDefault="00234227" w:rsidP="00F167CB">
      <w:pPr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AC466F" w:rsidRDefault="00234227" w:rsidP="00234227">
      <w:pPr>
        <w:ind w:left="360"/>
        <w:rPr>
          <w:rFonts w:ascii="Times New Roman" w:hAnsi="Times New Roman"/>
          <w:sz w:val="16"/>
          <w:szCs w:val="16"/>
          <w:lang w:val="ru-RU"/>
        </w:rPr>
      </w:pPr>
    </w:p>
    <w:p w14:paraId="3974EFFE" w14:textId="01E946C1" w:rsidR="00234227" w:rsidRPr="002815C1" w:rsidRDefault="002815C1" w:rsidP="002815C1">
      <w:pPr>
        <w:pStyle w:val="ad"/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2815C1">
        <w:rPr>
          <w:rFonts w:ascii="Times New Roman" w:hAnsi="Times New Roman"/>
          <w:szCs w:val="24"/>
          <w:lang w:val="ru-RU"/>
        </w:rPr>
        <w:t xml:space="preserve">Срок за </w:t>
      </w:r>
      <w:proofErr w:type="spellStart"/>
      <w:r w:rsidRPr="002815C1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Pr="002815C1">
        <w:rPr>
          <w:rFonts w:ascii="Times New Roman" w:hAnsi="Times New Roman"/>
          <w:szCs w:val="24"/>
          <w:lang w:val="ru-RU"/>
        </w:rPr>
        <w:t xml:space="preserve"> на предмета на </w:t>
      </w:r>
      <w:proofErr w:type="spellStart"/>
      <w:r w:rsidRPr="002815C1">
        <w:rPr>
          <w:rFonts w:ascii="Times New Roman" w:hAnsi="Times New Roman"/>
          <w:szCs w:val="24"/>
          <w:lang w:val="ru-RU"/>
        </w:rPr>
        <w:t>процедурата</w:t>
      </w:r>
      <w:proofErr w:type="spellEnd"/>
      <w:r>
        <w:rPr>
          <w:rFonts w:ascii="Times New Roman" w:hAnsi="Times New Roman"/>
          <w:szCs w:val="24"/>
          <w:lang w:val="ru-RU"/>
        </w:rPr>
        <w:t xml:space="preserve">: </w:t>
      </w:r>
      <w:proofErr w:type="gramStart"/>
      <w:r>
        <w:rPr>
          <w:rFonts w:ascii="Times New Roman" w:hAnsi="Times New Roman"/>
          <w:szCs w:val="24"/>
          <w:lang w:val="ru-RU"/>
        </w:rPr>
        <w:t>…….</w:t>
      </w:r>
      <w:proofErr w:type="gramEnd"/>
      <w:r w:rsidRPr="002815C1">
        <w:rPr>
          <w:rFonts w:ascii="Times New Roman" w:hAnsi="Times New Roman"/>
          <w:szCs w:val="24"/>
          <w:lang w:val="ru-RU"/>
        </w:rPr>
        <w:t xml:space="preserve"> работни дни, считано от </w:t>
      </w:r>
      <w:proofErr w:type="spellStart"/>
      <w:r w:rsidRPr="002815C1">
        <w:rPr>
          <w:rFonts w:ascii="Times New Roman" w:hAnsi="Times New Roman"/>
          <w:szCs w:val="24"/>
          <w:lang w:val="ru-RU"/>
        </w:rPr>
        <w:t>датата</w:t>
      </w:r>
      <w:proofErr w:type="spellEnd"/>
      <w:r w:rsidRPr="002815C1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Pr="002815C1">
        <w:rPr>
          <w:rFonts w:ascii="Times New Roman" w:hAnsi="Times New Roman"/>
          <w:szCs w:val="24"/>
          <w:lang w:val="ru-RU"/>
        </w:rPr>
        <w:t>следваща</w:t>
      </w:r>
      <w:proofErr w:type="spellEnd"/>
      <w:r w:rsidRPr="002815C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2815C1">
        <w:rPr>
          <w:rFonts w:ascii="Times New Roman" w:hAnsi="Times New Roman"/>
          <w:szCs w:val="24"/>
          <w:lang w:val="ru-RU"/>
        </w:rPr>
        <w:t>датата</w:t>
      </w:r>
      <w:proofErr w:type="spellEnd"/>
      <w:r w:rsidRPr="002815C1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2815C1">
        <w:rPr>
          <w:rFonts w:ascii="Times New Roman" w:hAnsi="Times New Roman"/>
          <w:szCs w:val="24"/>
          <w:lang w:val="ru-RU"/>
        </w:rPr>
        <w:t>подписване</w:t>
      </w:r>
      <w:proofErr w:type="spellEnd"/>
      <w:r w:rsidRPr="002815C1">
        <w:rPr>
          <w:rFonts w:ascii="Times New Roman" w:hAnsi="Times New Roman"/>
          <w:szCs w:val="24"/>
          <w:lang w:val="ru-RU"/>
        </w:rPr>
        <w:t xml:space="preserve"> на договора за доставка.</w:t>
      </w:r>
    </w:p>
    <w:p w14:paraId="5627B95D" w14:textId="10F87D6E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Валидност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офертата</w:t>
      </w:r>
      <w:proofErr w:type="spellEnd"/>
      <w:r w:rsidRPr="00833EA7">
        <w:rPr>
          <w:rFonts w:ascii="Times New Roman" w:hAnsi="Times New Roman"/>
          <w:szCs w:val="24"/>
          <w:lang w:val="ru-RU"/>
        </w:rPr>
        <w:t>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>...........</w:t>
      </w:r>
    </w:p>
    <w:p w14:paraId="4CFF19AC" w14:textId="079BC3C5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Начин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плащане</w:t>
      </w:r>
      <w:proofErr w:type="spellEnd"/>
      <w:r w:rsidRPr="00833EA7">
        <w:rPr>
          <w:rFonts w:ascii="Times New Roman" w:hAnsi="Times New Roman"/>
          <w:szCs w:val="24"/>
          <w:lang w:val="ru-RU"/>
        </w:rPr>
        <w:t>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="002815C1" w:rsidRPr="002815C1">
        <w:rPr>
          <w:rFonts w:ascii="Times New Roman" w:hAnsi="Times New Roman"/>
          <w:szCs w:val="24"/>
          <w:lang w:val="ru-RU"/>
        </w:rPr>
        <w:t xml:space="preserve">100% след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извършена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доставка по заявка от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Възложителя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подписване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на приемо-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предавателен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протокол за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доставените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артикули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и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издаване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на фактура от страна на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Изпълнителя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, при срок за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паричното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="002815C1" w:rsidRPr="002815C1">
        <w:rPr>
          <w:rFonts w:ascii="Times New Roman" w:hAnsi="Times New Roman"/>
          <w:szCs w:val="24"/>
          <w:lang w:val="ru-RU"/>
        </w:rPr>
        <w:t>задължение</w:t>
      </w:r>
      <w:proofErr w:type="spellEnd"/>
      <w:r w:rsidR="002815C1" w:rsidRPr="002815C1">
        <w:rPr>
          <w:rFonts w:ascii="Times New Roman" w:hAnsi="Times New Roman"/>
          <w:szCs w:val="24"/>
          <w:lang w:val="ru-RU"/>
        </w:rPr>
        <w:t xml:space="preserve"> до 60 дни, съгласно чл. 303а от ТЗ.</w:t>
      </w:r>
    </w:p>
    <w:p w14:paraId="7188C31C" w14:textId="7C0E4B81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Други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</w:t>
      </w:r>
      <w:r w:rsidR="004919D1">
        <w:rPr>
          <w:rFonts w:ascii="Times New Roman" w:hAnsi="Times New Roman"/>
          <w:szCs w:val="24"/>
          <w:lang w:val="ru-RU"/>
        </w:rPr>
        <w:t>з</w:t>
      </w:r>
      <w:r w:rsidRPr="00833EA7">
        <w:rPr>
          <w:rFonts w:ascii="Times New Roman" w:hAnsi="Times New Roman"/>
          <w:szCs w:val="24"/>
          <w:lang w:val="ru-RU"/>
        </w:rPr>
        <w:t>сиквания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и условия: </w:t>
      </w:r>
      <w:r w:rsidRPr="00833EA7">
        <w:rPr>
          <w:rFonts w:ascii="Times New Roman" w:hAnsi="Times New Roman"/>
          <w:i/>
          <w:szCs w:val="24"/>
          <w:lang w:val="ru-RU"/>
        </w:rPr>
        <w:t>(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посочват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се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други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изисквания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и условия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които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</w:t>
      </w:r>
      <w:proofErr w:type="spellStart"/>
      <w:proofErr w:type="gramStart"/>
      <w:r w:rsidRPr="00833EA7">
        <w:rPr>
          <w:rFonts w:ascii="Times New Roman" w:hAnsi="Times New Roman"/>
          <w:i/>
          <w:szCs w:val="24"/>
          <w:lang w:val="ru-RU"/>
        </w:rPr>
        <w:t>са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 xml:space="preserve"> 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изисквани</w:t>
      </w:r>
      <w:proofErr w:type="spellEnd"/>
      <w:proofErr w:type="gramEnd"/>
      <w:r w:rsidRPr="00833EA7">
        <w:rPr>
          <w:rFonts w:ascii="Times New Roman" w:hAnsi="Times New Roman"/>
          <w:i/>
          <w:szCs w:val="24"/>
          <w:lang w:val="ru-RU"/>
        </w:rPr>
        <w:t xml:space="preserve"> от </w:t>
      </w:r>
      <w:proofErr w:type="spellStart"/>
      <w:r w:rsidRPr="00833EA7">
        <w:rPr>
          <w:rFonts w:ascii="Times New Roman" w:hAnsi="Times New Roman"/>
          <w:i/>
          <w:szCs w:val="24"/>
          <w:lang w:val="ru-RU"/>
        </w:rPr>
        <w:t>възложителя</w:t>
      </w:r>
      <w:proofErr w:type="spellEnd"/>
      <w:r w:rsidRPr="00833EA7">
        <w:rPr>
          <w:rFonts w:ascii="Times New Roman" w:hAnsi="Times New Roman"/>
          <w:i/>
          <w:szCs w:val="24"/>
          <w:lang w:val="ru-RU"/>
        </w:rPr>
        <w:t>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proofErr w:type="spellStart"/>
      <w:r w:rsidRPr="00833EA7">
        <w:rPr>
          <w:rFonts w:ascii="Times New Roman" w:hAnsi="Times New Roman"/>
          <w:szCs w:val="24"/>
          <w:lang w:val="ru-RU"/>
        </w:rPr>
        <w:t>Заявяваме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, че при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обекта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процедурата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____________________</w:t>
      </w:r>
      <w:proofErr w:type="gramStart"/>
      <w:r w:rsidRPr="00833EA7">
        <w:rPr>
          <w:rFonts w:ascii="Times New Roman" w:hAnsi="Times New Roman"/>
          <w:szCs w:val="24"/>
          <w:lang w:val="ru-RU"/>
        </w:rPr>
        <w:t xml:space="preserve">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подизпълнители</w:t>
      </w:r>
      <w:proofErr w:type="spellEnd"/>
      <w:proofErr w:type="gramEnd"/>
      <w:r w:rsidRPr="00833EA7">
        <w:rPr>
          <w:rFonts w:ascii="Times New Roman" w:hAnsi="Times New Roman"/>
          <w:szCs w:val="24"/>
          <w:lang w:val="ru-RU"/>
        </w:rPr>
        <w:t xml:space="preserve">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Приложения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към</w:t>
      </w:r>
      <w:proofErr w:type="spellEnd"/>
      <w:r w:rsidRPr="00833EA7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833EA7">
        <w:rPr>
          <w:rFonts w:ascii="Times New Roman" w:hAnsi="Times New Roman"/>
          <w:szCs w:val="24"/>
          <w:lang w:val="ru-RU"/>
        </w:rPr>
        <w:t>офертата</w:t>
      </w:r>
      <w:proofErr w:type="spellEnd"/>
      <w:r w:rsidR="000166F2">
        <w:rPr>
          <w:rFonts w:ascii="Times New Roman" w:hAnsi="Times New Roman"/>
          <w:szCs w:val="24"/>
          <w:lang w:val="ru-RU"/>
        </w:rPr>
        <w:t>:</w:t>
      </w:r>
    </w:p>
    <w:p w14:paraId="11CA0346" w14:textId="4E923588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</w:rPr>
        <w:t xml:space="preserve">8.1 </w:t>
      </w:r>
      <w:r w:rsidR="00CC73C4">
        <w:rPr>
          <w:rFonts w:ascii="Times New Roman" w:hAnsi="Times New Roman"/>
        </w:rPr>
        <w:t xml:space="preserve"> </w:t>
      </w:r>
      <w:r w:rsidR="000166F2" w:rsidRPr="00E4250B">
        <w:rPr>
          <w:rFonts w:ascii="Times New Roman" w:hAnsi="Times New Roman"/>
        </w:rPr>
        <w:t>Деклараци</w:t>
      </w:r>
      <w:r w:rsidR="000166F2">
        <w:rPr>
          <w:rFonts w:ascii="Times New Roman" w:hAnsi="Times New Roman"/>
        </w:rPr>
        <w:t>я</w:t>
      </w:r>
      <w:r w:rsidR="000166F2" w:rsidRPr="006D1DC4">
        <w:rPr>
          <w:rFonts w:ascii="Times New Roman" w:hAnsi="Times New Roman"/>
          <w:szCs w:val="24"/>
        </w:rPr>
        <w:t xml:space="preserve"> 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по чл. 12, ал. 1, т. 1</w:t>
      </w:r>
      <w:r w:rsidR="000166F2">
        <w:rPr>
          <w:rFonts w:ascii="Times New Roman" w:hAnsi="Times New Roman"/>
          <w:color w:val="000000"/>
          <w:szCs w:val="24"/>
          <w:lang w:eastAsia="bg-BG"/>
        </w:rPr>
        <w:t xml:space="preserve"> от ПМС №4/2024 г.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;</w:t>
      </w:r>
    </w:p>
    <w:p w14:paraId="0DEC5C24" w14:textId="03CB0847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 </w:t>
      </w:r>
      <w:r w:rsidR="000166F2" w:rsidRPr="009E58AE">
        <w:rPr>
          <w:rFonts w:ascii="Times New Roman" w:hAnsi="Times New Roman"/>
        </w:rPr>
        <w:t xml:space="preserve">Документи, доказващи икономическото и финансовото състояние на кандидата </w:t>
      </w:r>
      <w:r w:rsidR="000166F2">
        <w:rPr>
          <w:rFonts w:ascii="Times New Roman" w:hAnsi="Times New Roman"/>
        </w:rPr>
        <w:t>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0166F2">
        <w:rPr>
          <w:rFonts w:ascii="Times New Roman" w:hAnsi="Times New Roman"/>
          <w:i/>
        </w:rPr>
        <w:t>)</w:t>
      </w:r>
      <w:r w:rsidR="000166F2">
        <w:rPr>
          <w:rFonts w:ascii="Times New Roman" w:hAnsi="Times New Roman"/>
        </w:rPr>
        <w:t>;</w:t>
      </w:r>
    </w:p>
    <w:p w14:paraId="3F977E09" w14:textId="4008D207" w:rsidR="000166F2" w:rsidRPr="009E58AE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8.3 </w:t>
      </w:r>
      <w:r w:rsidR="000166F2" w:rsidRPr="009E58AE">
        <w:rPr>
          <w:rFonts w:ascii="Times New Roman" w:hAnsi="Times New Roman"/>
        </w:rPr>
        <w:t>Документи, доказващи, техническите възможности и квалификацията на кандидата</w:t>
      </w:r>
      <w:r w:rsidR="000166F2">
        <w:rPr>
          <w:rFonts w:ascii="Times New Roman" w:hAnsi="Times New Roman"/>
        </w:rPr>
        <w:t xml:space="preserve"> 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F35D21">
        <w:rPr>
          <w:rFonts w:ascii="Times New Roman" w:hAnsi="Times New Roman"/>
          <w:i/>
        </w:rPr>
        <w:t>);</w:t>
      </w:r>
    </w:p>
    <w:p w14:paraId="31CAF883" w14:textId="2667D272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8.4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28F52E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8.5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DCC80BC" w14:textId="19C528F4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8.6 </w:t>
      </w:r>
      <w:r w:rsidR="00CC73C4">
        <w:rPr>
          <w:rFonts w:ascii="Times New Roman" w:hAnsi="Times New Roman"/>
        </w:rPr>
        <w:t xml:space="preserve"> </w:t>
      </w:r>
      <w:r w:rsidR="000166F2" w:rsidRPr="009E58AE">
        <w:rPr>
          <w:rFonts w:ascii="Times New Roman" w:hAnsi="Times New Roman"/>
        </w:rPr>
        <w:t>Други и</w:t>
      </w:r>
      <w:r>
        <w:rPr>
          <w:rFonts w:ascii="Times New Roman" w:hAnsi="Times New Roman"/>
        </w:rPr>
        <w:t>зискуеми от кандидата документи.</w:t>
      </w:r>
    </w:p>
    <w:p w14:paraId="2F0B0CAD" w14:textId="77777777" w:rsidR="00234227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7DD2E49C" w14:textId="77777777" w:rsidR="00AC466F" w:rsidRDefault="00AC466F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75C5102C" w14:textId="77777777" w:rsidR="00AC466F" w:rsidRPr="0079096E" w:rsidRDefault="00AC466F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26467841" w14:textId="7EA6D388" w:rsidR="00234227" w:rsidRDefault="00234227" w:rsidP="00310B9E">
      <w:pPr>
        <w:autoSpaceDE w:val="0"/>
        <w:autoSpaceDN w:val="0"/>
        <w:adjustRightInd w:val="0"/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sectPr w:rsidR="00234227" w:rsidSect="00790A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7BBC" w14:textId="77777777" w:rsidR="00EC44D0" w:rsidRDefault="00EC44D0" w:rsidP="00234227">
      <w:r>
        <w:separator/>
      </w:r>
    </w:p>
  </w:endnote>
  <w:endnote w:type="continuationSeparator" w:id="0">
    <w:p w14:paraId="6C3F4A8C" w14:textId="77777777" w:rsidR="00EC44D0" w:rsidRDefault="00EC44D0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712C" w14:textId="77777777" w:rsidR="00C31A84" w:rsidRDefault="00C31A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1E35A" w14:textId="77777777" w:rsidR="003B0812" w:rsidRPr="003B0812" w:rsidRDefault="003B0812" w:rsidP="003B0812">
        <w:pPr>
          <w:pStyle w:val="a5"/>
          <w:jc w:val="center"/>
          <w:rPr>
            <w:sz w:val="16"/>
            <w:szCs w:val="16"/>
          </w:rPr>
        </w:pPr>
      </w:p>
      <w:p w14:paraId="25734A54" w14:textId="77777777" w:rsid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 xml:space="preserve">Бенефициент: „МЕДИКУС АЛФА СПЕЦИАЛИЗИРАНА ХИРУРГИЧНА БОЛНИЦА </w:t>
        </w:r>
      </w:p>
      <w:p w14:paraId="6D506B0F" w14:textId="1DB43573" w:rsidR="00C31A84" w:rsidRP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ЗА АКТИВНО ЛЕЧЕНИЕ“ ЕООД</w:t>
        </w:r>
      </w:p>
      <w:p w14:paraId="412806E6" w14:textId="77777777" w:rsidR="00C31A84" w:rsidRP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Проект №</w:t>
        </w: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BG05SFPR002-1.004-0452-C01/01.01.2025 г.</w:t>
        </w: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</w:p>
      <w:p w14:paraId="379D877D" w14:textId="77777777" w:rsidR="00C31A84" w:rsidRP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с наименование: Адаптирана работна среда</w:t>
        </w:r>
      </w:p>
      <w:p w14:paraId="5F4038F5" w14:textId="618EEA59" w:rsidR="003B0812" w:rsidRPr="003B0812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по програма „Развитие на човешките ресурси“ 2021-2027</w:t>
        </w:r>
      </w:p>
      <w:p w14:paraId="53EB6DB1" w14:textId="109C11B6" w:rsidR="00234227" w:rsidRDefault="0089167F" w:rsidP="003B0812">
        <w:pPr>
          <w:pStyle w:val="a5"/>
          <w:jc w:val="center"/>
        </w:pPr>
        <w:r>
          <w:tab/>
        </w:r>
        <w:r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40F6" w14:textId="77777777" w:rsidR="00C31A84" w:rsidRDefault="00C31A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C002" w14:textId="77777777" w:rsidR="00EC44D0" w:rsidRDefault="00EC44D0" w:rsidP="00234227">
      <w:r>
        <w:separator/>
      </w:r>
    </w:p>
  </w:footnote>
  <w:footnote w:type="continuationSeparator" w:id="0">
    <w:p w14:paraId="4F8C1E6E" w14:textId="77777777" w:rsidR="00EC44D0" w:rsidRDefault="00EC44D0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45A7" w14:textId="77777777" w:rsidR="00C31A84" w:rsidRDefault="00C31A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790A20" w:rsidRPr="00790A20" w14:paraId="02E282C0" w14:textId="77777777" w:rsidTr="00794F41">
      <w:trPr>
        <w:trHeight w:val="2236"/>
      </w:trPr>
      <w:tc>
        <w:tcPr>
          <w:tcW w:w="5515" w:type="dxa"/>
        </w:tcPr>
        <w:p w14:paraId="505AE6AC" w14:textId="77777777" w:rsidR="00790A20" w:rsidRPr="00790A20" w:rsidRDefault="00790A20" w:rsidP="00790A20">
          <w:pPr>
            <w:tabs>
              <w:tab w:val="center" w:pos="4703"/>
              <w:tab w:val="right" w:pos="9406"/>
            </w:tabs>
            <w:rPr>
              <w:rFonts w:ascii="Calibri" w:eastAsia="Calibri" w:hAnsi="Calibri"/>
              <w:sz w:val="22"/>
              <w:szCs w:val="22"/>
            </w:rPr>
          </w:pPr>
          <w:r w:rsidRPr="00790A20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6BE9F38" wp14:editId="2A1DD9C3">
                <wp:extent cx="1405956" cy="1481928"/>
                <wp:effectExtent l="0" t="0" r="0" b="0"/>
                <wp:docPr id="287680144" name="Picture 2" descr="Картина, която съдържа екранна снимка, символ, Мажорелово синьо, Електриково синьо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2603109" name="Picture 2" descr="Картина, която съдържа екранна снимка, символ, Мажорелово синьо, Електриково синьо&#10;&#10;Описанието е генерирано автоматичн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6791" cy="1493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8" w:type="dxa"/>
        </w:tcPr>
        <w:p w14:paraId="4A503A89" w14:textId="16E57929" w:rsidR="00790A20" w:rsidRPr="00790A20" w:rsidRDefault="00501C6A" w:rsidP="00790A20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/>
              <w:sz w:val="22"/>
              <w:szCs w:val="22"/>
            </w:rPr>
          </w:pPr>
          <w:r w:rsidRPr="00501C6A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7C65E711" wp14:editId="6C5E7AD3">
                <wp:extent cx="1988380" cy="1491615"/>
                <wp:effectExtent l="0" t="0" r="0" b="0"/>
                <wp:docPr id="757613650" name="Picture 3" descr="A logo with colorful line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613650" name="Picture 3" descr="A logo with colorful lines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260" cy="1496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4E8BA3" w14:textId="77777777" w:rsidR="00234227" w:rsidRDefault="00234227" w:rsidP="00790A2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E1EB8" w14:textId="77777777" w:rsidR="00C31A84" w:rsidRDefault="00C31A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30887FE6"/>
    <w:multiLevelType w:val="hybridMultilevel"/>
    <w:tmpl w:val="E6CE2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56EDF"/>
    <w:multiLevelType w:val="hybridMultilevel"/>
    <w:tmpl w:val="55BC8EEC"/>
    <w:lvl w:ilvl="0" w:tplc="1B1A3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D6C91"/>
    <w:multiLevelType w:val="hybridMultilevel"/>
    <w:tmpl w:val="894A43C0"/>
    <w:lvl w:ilvl="0" w:tplc="1B1A3D3E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4" w15:restartNumberingAfterBreak="0">
    <w:nsid w:val="5FC01A20"/>
    <w:multiLevelType w:val="hybridMultilevel"/>
    <w:tmpl w:val="1B863DE4"/>
    <w:lvl w:ilvl="0" w:tplc="EE84BC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C1D"/>
    <w:multiLevelType w:val="hybridMultilevel"/>
    <w:tmpl w:val="2E04A018"/>
    <w:lvl w:ilvl="0" w:tplc="FE162538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26254">
    <w:abstractNumId w:val="0"/>
  </w:num>
  <w:num w:numId="2" w16cid:durableId="1719430260">
    <w:abstractNumId w:val="5"/>
  </w:num>
  <w:num w:numId="3" w16cid:durableId="1331369998">
    <w:abstractNumId w:val="6"/>
  </w:num>
  <w:num w:numId="4" w16cid:durableId="367686085">
    <w:abstractNumId w:val="1"/>
  </w:num>
  <w:num w:numId="5" w16cid:durableId="1460685829">
    <w:abstractNumId w:val="4"/>
  </w:num>
  <w:num w:numId="6" w16cid:durableId="2031951708">
    <w:abstractNumId w:val="2"/>
  </w:num>
  <w:num w:numId="7" w16cid:durableId="1564371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66F2"/>
    <w:rsid w:val="00031AF8"/>
    <w:rsid w:val="00063F72"/>
    <w:rsid w:val="00093C4D"/>
    <w:rsid w:val="000B6EA9"/>
    <w:rsid w:val="00135042"/>
    <w:rsid w:val="00181DA3"/>
    <w:rsid w:val="001967D5"/>
    <w:rsid w:val="00197B2D"/>
    <w:rsid w:val="001E7328"/>
    <w:rsid w:val="0020603D"/>
    <w:rsid w:val="002159AE"/>
    <w:rsid w:val="00222B61"/>
    <w:rsid w:val="002317B2"/>
    <w:rsid w:val="00234227"/>
    <w:rsid w:val="002541A8"/>
    <w:rsid w:val="002667E4"/>
    <w:rsid w:val="00275C46"/>
    <w:rsid w:val="002815C1"/>
    <w:rsid w:val="00284798"/>
    <w:rsid w:val="002C3EA4"/>
    <w:rsid w:val="00310B9E"/>
    <w:rsid w:val="00321F7A"/>
    <w:rsid w:val="003220A0"/>
    <w:rsid w:val="00352176"/>
    <w:rsid w:val="003B0812"/>
    <w:rsid w:val="003B30A9"/>
    <w:rsid w:val="003E0443"/>
    <w:rsid w:val="004028B5"/>
    <w:rsid w:val="004721E2"/>
    <w:rsid w:val="004919D1"/>
    <w:rsid w:val="004B791C"/>
    <w:rsid w:val="004C554A"/>
    <w:rsid w:val="004D1398"/>
    <w:rsid w:val="004F130E"/>
    <w:rsid w:val="004F6A72"/>
    <w:rsid w:val="005000D4"/>
    <w:rsid w:val="00501C6A"/>
    <w:rsid w:val="00522956"/>
    <w:rsid w:val="0055278C"/>
    <w:rsid w:val="005C4D20"/>
    <w:rsid w:val="005E5751"/>
    <w:rsid w:val="0062130A"/>
    <w:rsid w:val="00627E59"/>
    <w:rsid w:val="00631A44"/>
    <w:rsid w:val="00643131"/>
    <w:rsid w:val="0065221D"/>
    <w:rsid w:val="0066543F"/>
    <w:rsid w:val="0066756A"/>
    <w:rsid w:val="00677319"/>
    <w:rsid w:val="006805B5"/>
    <w:rsid w:val="00683095"/>
    <w:rsid w:val="00683DDD"/>
    <w:rsid w:val="006B55A3"/>
    <w:rsid w:val="006E0647"/>
    <w:rsid w:val="006E3E4F"/>
    <w:rsid w:val="00707613"/>
    <w:rsid w:val="00725CD9"/>
    <w:rsid w:val="00741A61"/>
    <w:rsid w:val="00744AFE"/>
    <w:rsid w:val="00762D95"/>
    <w:rsid w:val="00774763"/>
    <w:rsid w:val="00790A20"/>
    <w:rsid w:val="007B0630"/>
    <w:rsid w:val="007C5CB8"/>
    <w:rsid w:val="007D0317"/>
    <w:rsid w:val="008040CA"/>
    <w:rsid w:val="0080738A"/>
    <w:rsid w:val="0086213B"/>
    <w:rsid w:val="00870F47"/>
    <w:rsid w:val="0089167F"/>
    <w:rsid w:val="008C0C92"/>
    <w:rsid w:val="008C33F5"/>
    <w:rsid w:val="00940750"/>
    <w:rsid w:val="00965E86"/>
    <w:rsid w:val="009B3F93"/>
    <w:rsid w:val="009E0E29"/>
    <w:rsid w:val="00A01F55"/>
    <w:rsid w:val="00A139DC"/>
    <w:rsid w:val="00A27907"/>
    <w:rsid w:val="00A355A1"/>
    <w:rsid w:val="00A363AA"/>
    <w:rsid w:val="00A414D8"/>
    <w:rsid w:val="00A4246B"/>
    <w:rsid w:val="00A47F98"/>
    <w:rsid w:val="00A52D0E"/>
    <w:rsid w:val="00A64420"/>
    <w:rsid w:val="00A92927"/>
    <w:rsid w:val="00AA5C33"/>
    <w:rsid w:val="00AC096B"/>
    <w:rsid w:val="00AC466F"/>
    <w:rsid w:val="00AC631E"/>
    <w:rsid w:val="00AD5282"/>
    <w:rsid w:val="00B07851"/>
    <w:rsid w:val="00B108C4"/>
    <w:rsid w:val="00B438B2"/>
    <w:rsid w:val="00B445D8"/>
    <w:rsid w:val="00B501CB"/>
    <w:rsid w:val="00B51386"/>
    <w:rsid w:val="00B823EC"/>
    <w:rsid w:val="00B867FB"/>
    <w:rsid w:val="00BB6B3C"/>
    <w:rsid w:val="00BC1909"/>
    <w:rsid w:val="00C00F61"/>
    <w:rsid w:val="00C127ED"/>
    <w:rsid w:val="00C2039D"/>
    <w:rsid w:val="00C31A84"/>
    <w:rsid w:val="00C456BE"/>
    <w:rsid w:val="00C46A1F"/>
    <w:rsid w:val="00C662CE"/>
    <w:rsid w:val="00C74798"/>
    <w:rsid w:val="00CB0AC6"/>
    <w:rsid w:val="00CB6A77"/>
    <w:rsid w:val="00CC2E80"/>
    <w:rsid w:val="00CC73C4"/>
    <w:rsid w:val="00CD1527"/>
    <w:rsid w:val="00CD7697"/>
    <w:rsid w:val="00D2308A"/>
    <w:rsid w:val="00D36DDB"/>
    <w:rsid w:val="00D50532"/>
    <w:rsid w:val="00D72A1D"/>
    <w:rsid w:val="00D81281"/>
    <w:rsid w:val="00D829C8"/>
    <w:rsid w:val="00DA02D0"/>
    <w:rsid w:val="00DC1657"/>
    <w:rsid w:val="00DD294E"/>
    <w:rsid w:val="00DD56CD"/>
    <w:rsid w:val="00DF1079"/>
    <w:rsid w:val="00E015B8"/>
    <w:rsid w:val="00E04C73"/>
    <w:rsid w:val="00E116D8"/>
    <w:rsid w:val="00E12ADF"/>
    <w:rsid w:val="00E15FF1"/>
    <w:rsid w:val="00E302C5"/>
    <w:rsid w:val="00E33071"/>
    <w:rsid w:val="00E83995"/>
    <w:rsid w:val="00E949D8"/>
    <w:rsid w:val="00E975EB"/>
    <w:rsid w:val="00EB0AB0"/>
    <w:rsid w:val="00EB26D6"/>
    <w:rsid w:val="00EC1916"/>
    <w:rsid w:val="00EC44D0"/>
    <w:rsid w:val="00ED43A4"/>
    <w:rsid w:val="00EE445C"/>
    <w:rsid w:val="00F01F8D"/>
    <w:rsid w:val="00F167CB"/>
    <w:rsid w:val="00F17FE0"/>
    <w:rsid w:val="00F31DE2"/>
    <w:rsid w:val="00F35D21"/>
    <w:rsid w:val="00F62E5D"/>
    <w:rsid w:val="00F66A06"/>
    <w:rsid w:val="00F74398"/>
    <w:rsid w:val="00FB506A"/>
    <w:rsid w:val="00F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a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3">
    <w:name w:val="header"/>
    <w:basedOn w:val="a"/>
    <w:link w:val="a4"/>
    <w:unhideWhenUsed/>
    <w:rsid w:val="002342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34227"/>
    <w:rPr>
      <w:rFonts w:ascii="HebarU" w:eastAsia="Times New Roman" w:hAnsi="HebarU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a7">
    <w:name w:val="annotation reference"/>
    <w:basedOn w:val="a0"/>
    <w:uiPriority w:val="99"/>
    <w:unhideWhenUsed/>
    <w:rsid w:val="006E3E4F"/>
    <w:rPr>
      <w:sz w:val="16"/>
      <w:szCs w:val="16"/>
    </w:rPr>
  </w:style>
  <w:style w:type="paragraph" w:styleId="a8">
    <w:name w:val="annotation text"/>
    <w:basedOn w:val="a"/>
    <w:link w:val="a9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a9">
    <w:name w:val="Текст на коментар Знак"/>
    <w:basedOn w:val="a0"/>
    <w:link w:val="a8"/>
    <w:rsid w:val="006E3E4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790A20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F1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DE437-7BC0-4048-8FE8-7AA62A37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980</Words>
  <Characters>5591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ЗЕД БЪЛГАРИЯ</cp:lastModifiedBy>
  <cp:revision>121</cp:revision>
  <cp:lastPrinted>2024-01-26T12:23:00Z</cp:lastPrinted>
  <dcterms:created xsi:type="dcterms:W3CDTF">2017-08-29T13:45:00Z</dcterms:created>
  <dcterms:modified xsi:type="dcterms:W3CDTF">2025-12-04T15:07:00Z</dcterms:modified>
</cp:coreProperties>
</file>